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B9226" w14:textId="77777777" w:rsidR="00452171" w:rsidRPr="00452171" w:rsidRDefault="00452171" w:rsidP="00452171">
      <w:pPr>
        <w:shd w:val="clear" w:color="auto" w:fill="FFFFFF"/>
        <w:spacing w:after="0" w:line="240" w:lineRule="auto"/>
        <w:jc w:val="both"/>
        <w:outlineLvl w:val="0"/>
        <w:rPr>
          <w:rFonts w:ascii="RobotoMedium" w:eastAsia="Times New Roman" w:hAnsi="RobotoMedium" w:cs="Times New Roman"/>
          <w:color w:val="000000"/>
          <w:kern w:val="36"/>
          <w:sz w:val="26"/>
          <w:szCs w:val="26"/>
          <w:lang w:eastAsia="ru-RU"/>
        </w:rPr>
      </w:pPr>
      <w:r w:rsidRPr="00452171">
        <w:rPr>
          <w:rFonts w:ascii="RobotoMedium" w:eastAsia="Times New Roman" w:hAnsi="RobotoMedium" w:cs="Times New Roman"/>
          <w:color w:val="000000"/>
          <w:kern w:val="36"/>
          <w:sz w:val="26"/>
          <w:szCs w:val="26"/>
          <w:lang w:eastAsia="ru-RU"/>
        </w:rPr>
        <w:t>Қонуни Ҷумҳурии Тоҷикистон дар бораи забони давлатии Ҷумҳурии Тоҷикистон</w:t>
      </w:r>
    </w:p>
    <w:p w14:paraId="590C56A0" w14:textId="6E030C74"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bookmarkStart w:id="0" w:name="_GoBack"/>
      <w:bookmarkEnd w:id="0"/>
    </w:p>
    <w:p w14:paraId="49642DD6"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(Ахбори Маҷлиси Олии Ҷумҳурии Тоҷикистон, соли 2009, №9-10, мод. 546)</w:t>
      </w:r>
    </w:p>
    <w:p w14:paraId="233F524C"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  </w:t>
      </w:r>
      <w:r w:rsidRPr="00452171">
        <w:rPr>
          <w:rFonts w:ascii="RobotoRegular" w:eastAsia="Times New Roman" w:hAnsi="RobotoRegular" w:cs="Times New Roman"/>
          <w:b/>
          <w:bCs/>
          <w:color w:val="000000"/>
          <w:sz w:val="21"/>
          <w:szCs w:val="21"/>
          <w:lang w:eastAsia="ru-RU"/>
        </w:rPr>
        <w:t>Бо Қарори Маҷлиси намояндагони Маҷлиси Олии Ҷумҳурии Тоҷикистон аз 1-уми октябри соли 2009, № 1395 (Ахбори Маҷлиси Олии Ҷумҳурии Тоҷикистон, соли 2009, № 9-10, моддаи 571) қабул гардидааст.</w:t>
      </w:r>
    </w:p>
    <w:p w14:paraId="4F44E222"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 </w:t>
      </w:r>
    </w:p>
    <w:p w14:paraId="20A418DB"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Бо Қарори Маҷлиси миллии Маҷлиси Олии Ҷумҳурии Тоҷикистон аз 3-юми октябри соли 2009, № 687 (Ахбори Маҷлиси Олии Ҷумҳурии Тоҷикистон, соли 2009, № 9-10, моддаи 561) ҷонибдорӣ гардидааст.</w:t>
      </w:r>
    </w:p>
    <w:p w14:paraId="525A4F9E"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 </w:t>
      </w:r>
    </w:p>
    <w:p w14:paraId="6DAD33DE"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Қонуни мазкур вазъи ҳуқуқии забони давлатиро муайян ва истифодаи онро дар Ҷумҳурии Тоҷикистон танзим менамояд.</w:t>
      </w:r>
    </w:p>
    <w:p w14:paraId="28ABB2D4"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 </w:t>
      </w:r>
    </w:p>
    <w:p w14:paraId="5DF82723"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БОБИ 1. МУҚАРРАРОТИ УМУМӣ</w:t>
      </w:r>
    </w:p>
    <w:p w14:paraId="1402456E"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 </w:t>
      </w:r>
    </w:p>
    <w:p w14:paraId="362E4D07"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Моддаи 1. Вазифаҳои Қонуни мазкур</w:t>
      </w:r>
    </w:p>
    <w:p w14:paraId="294DC4A2" w14:textId="77777777" w:rsidR="00452171" w:rsidRPr="00452171" w:rsidRDefault="00452171" w:rsidP="00452171">
      <w:pPr>
        <w:numPr>
          <w:ilvl w:val="0"/>
          <w:numId w:val="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Қонуни мазкур истифодаи забони давлатӣ ва забонҳои дигарро дар фаъолияти мақомоти ҳокимияти давлатӣ, мақомоти худидоракунии шаҳрак ва деҳот, инчунин шахсони ҳуқуқӣ</w:t>
      </w:r>
      <w:r w:rsidRPr="00452171">
        <w:rPr>
          <w:rFonts w:ascii="RobotoRegular" w:eastAsia="Times New Roman" w:hAnsi="RobotoRegular" w:cs="Times New Roman"/>
          <w:b/>
          <w:bCs/>
          <w:color w:val="000000"/>
          <w:sz w:val="21"/>
          <w:szCs w:val="21"/>
          <w:lang w:eastAsia="ru-RU"/>
        </w:rPr>
        <w:t>,</w:t>
      </w:r>
      <w:r w:rsidRPr="00452171">
        <w:rPr>
          <w:rFonts w:ascii="RobotoRegular" w:eastAsia="Times New Roman" w:hAnsi="RobotoRegular" w:cs="Times New Roman"/>
          <w:color w:val="000000"/>
          <w:sz w:val="21"/>
          <w:szCs w:val="21"/>
          <w:lang w:eastAsia="ru-RU"/>
        </w:rPr>
        <w:t> новобаста аз шакли ташкилию ҳуқуқӣ, хоҷагиҳои деҳқонӣ (фермерӣ) ва соҳибкорони инфиродӣ танзим менамояд.</w:t>
      </w:r>
    </w:p>
    <w:p w14:paraId="277D5272" w14:textId="77777777" w:rsidR="00452171" w:rsidRPr="00452171" w:rsidRDefault="00452171" w:rsidP="00452171">
      <w:pPr>
        <w:numPr>
          <w:ilvl w:val="0"/>
          <w:numId w:val="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Қонуни мазкур истифодаи забонҳоро дар муносибатҳои шахсӣ танзим намекунад.</w:t>
      </w:r>
    </w:p>
    <w:p w14:paraId="0DD09FDB"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 </w:t>
      </w:r>
    </w:p>
    <w:p w14:paraId="17915021"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 xml:space="preserve">Моддаи 2. Қонунгузории Ҷумҳурии Тоҷикистон дар </w:t>
      </w:r>
      <w:proofErr w:type="gramStart"/>
      <w:r w:rsidRPr="00452171">
        <w:rPr>
          <w:rFonts w:ascii="RobotoRegular" w:eastAsia="Times New Roman" w:hAnsi="RobotoRegular" w:cs="Times New Roman"/>
          <w:b/>
          <w:bCs/>
          <w:color w:val="000000"/>
          <w:sz w:val="21"/>
          <w:szCs w:val="21"/>
          <w:lang w:eastAsia="ru-RU"/>
        </w:rPr>
        <w:t>бораи  забони</w:t>
      </w:r>
      <w:proofErr w:type="gramEnd"/>
      <w:r w:rsidRPr="00452171">
        <w:rPr>
          <w:rFonts w:ascii="RobotoRegular" w:eastAsia="Times New Roman" w:hAnsi="RobotoRegular" w:cs="Times New Roman"/>
          <w:b/>
          <w:bCs/>
          <w:color w:val="000000"/>
          <w:sz w:val="21"/>
          <w:szCs w:val="21"/>
          <w:lang w:eastAsia="ru-RU"/>
        </w:rPr>
        <w:t xml:space="preserve"> давлатии  Ҷумҳурии Тоҷикистон</w:t>
      </w:r>
    </w:p>
    <w:p w14:paraId="3CBBC4FA"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Қонунгузории Ҷумҳурии Тоҷикистон дар бораи забони давлатии Ҷумҳурии Тоҷикистон ба Конститутсияи (Сарқонуни) Ҷумҳурии Тоҷикистон асос ёфта, аз Қонуни мазкур, санадҳои дигари меъёрии ҳуқуқӣ, инчунин санадҳои ҳуқуқии байналмилалие, ки Тоҷикистон онҳоро эътироф намудааст, иборат аст.</w:t>
      </w:r>
    </w:p>
    <w:p w14:paraId="0A806D23"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 </w:t>
      </w:r>
    </w:p>
    <w:p w14:paraId="7BE781AC"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Моддаи 3. Забони давлатии Ҷумҳурии Тоҷикистон</w:t>
      </w:r>
    </w:p>
    <w:p w14:paraId="7B6698E5" w14:textId="77777777" w:rsidR="00452171" w:rsidRPr="00452171" w:rsidRDefault="00452171" w:rsidP="00452171">
      <w:pPr>
        <w:numPr>
          <w:ilvl w:val="0"/>
          <w:numId w:val="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Забони давлатии Ҷумҳурии Тоҷикистон забони тоҷикӣ аст.</w:t>
      </w:r>
    </w:p>
    <w:p w14:paraId="2A047B4F" w14:textId="77777777" w:rsidR="00452171" w:rsidRPr="00452171" w:rsidRDefault="00452171" w:rsidP="00452171">
      <w:pPr>
        <w:numPr>
          <w:ilvl w:val="0"/>
          <w:numId w:val="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2</w:t>
      </w:r>
      <w:r w:rsidRPr="00452171">
        <w:rPr>
          <w:rFonts w:ascii="RobotoRegular" w:eastAsia="Times New Roman" w:hAnsi="RobotoRegular" w:cs="Times New Roman"/>
          <w:color w:val="000000"/>
          <w:sz w:val="21"/>
          <w:szCs w:val="21"/>
          <w:lang w:eastAsia="ru-RU"/>
        </w:rPr>
        <w:t>. Ҳар як шаҳрванди Ҷумҳурии Тоҷикистон вазифадор аст забони давлатиро донад.</w:t>
      </w:r>
    </w:p>
    <w:p w14:paraId="08FB51C1" w14:textId="77777777" w:rsidR="00452171" w:rsidRPr="00452171" w:rsidRDefault="00452171" w:rsidP="00452171">
      <w:pPr>
        <w:numPr>
          <w:ilvl w:val="0"/>
          <w:numId w:val="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Ҷумҳурии Тоҷикистон истифода, ҳимоя ва рушди забони давлатиро таъмин менамояд.</w:t>
      </w:r>
    </w:p>
    <w:p w14:paraId="2C7C1A9A" w14:textId="77777777" w:rsidR="00452171" w:rsidRPr="00452171" w:rsidRDefault="00452171" w:rsidP="00452171">
      <w:pPr>
        <w:numPr>
          <w:ilvl w:val="0"/>
          <w:numId w:val="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Мақомоти ҳокимияти давлатӣ, мақомоти худидоракунии шаҳрак ва деҳот, инчунин шахсони ҳуқуқӣ</w:t>
      </w:r>
      <w:r w:rsidRPr="00452171">
        <w:rPr>
          <w:rFonts w:ascii="RobotoRegular" w:eastAsia="Times New Roman" w:hAnsi="RobotoRegular" w:cs="Times New Roman"/>
          <w:b/>
          <w:bCs/>
          <w:color w:val="000000"/>
          <w:sz w:val="21"/>
          <w:szCs w:val="21"/>
          <w:lang w:eastAsia="ru-RU"/>
        </w:rPr>
        <w:t>,</w:t>
      </w:r>
      <w:r w:rsidRPr="00452171">
        <w:rPr>
          <w:rFonts w:ascii="RobotoRegular" w:eastAsia="Times New Roman" w:hAnsi="RobotoRegular" w:cs="Times New Roman"/>
          <w:color w:val="000000"/>
          <w:sz w:val="21"/>
          <w:szCs w:val="21"/>
          <w:lang w:eastAsia="ru-RU"/>
        </w:rPr>
        <w:t> новобаста аз шакли ташкилию ҳуқуқӣ, вазифадоранд барои омўхтани забони давлатӣ ва такмили забондонии кормандон шароит фароҳам оранд.</w:t>
      </w:r>
    </w:p>
    <w:p w14:paraId="30155658" w14:textId="77777777" w:rsidR="00452171" w:rsidRPr="00452171" w:rsidRDefault="00452171" w:rsidP="00452171">
      <w:pPr>
        <w:numPr>
          <w:ilvl w:val="0"/>
          <w:numId w:val="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Забони давлатӣ дар ҳама соҳаҳои ҳаёти сиёсӣ, иҷтимоӣ, иқтисодӣ, илмӣ ва фарҳангии Ҷумҳурии Тоҷикистон истифода мешавад.</w:t>
      </w:r>
    </w:p>
    <w:p w14:paraId="3D9E43FD" w14:textId="77777777" w:rsidR="00452171" w:rsidRPr="00452171" w:rsidRDefault="00452171" w:rsidP="00452171">
      <w:pPr>
        <w:numPr>
          <w:ilvl w:val="0"/>
          <w:numId w:val="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Ҳангоми истифодаи забони давлатӣ риояи муқаррароти қоидаҳои имлои забони адабӣ ҳатмӣ мебошад.</w:t>
      </w:r>
    </w:p>
    <w:p w14:paraId="7BA30877"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 </w:t>
      </w:r>
    </w:p>
    <w:p w14:paraId="3888A8FA"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Моддаи 4. Забонҳои дигар</w:t>
      </w:r>
    </w:p>
    <w:p w14:paraId="6DC76073" w14:textId="77777777" w:rsidR="00452171" w:rsidRPr="00452171" w:rsidRDefault="00452171" w:rsidP="00452171">
      <w:pPr>
        <w:numPr>
          <w:ilvl w:val="0"/>
          <w:numId w:val="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Ҳамаи миллатҳо ва халқиятҳое, ки дар ҳудуди Ҷумҳурии Тоҷикистон зиндагӣ мекунанд, ба истиснои ҳолатҳое, ки Қонуни мазкур пешбинӣ намудааст, ба истифодаи озоди забони модариашон ҳуқуқ доранд.</w:t>
      </w:r>
    </w:p>
    <w:p w14:paraId="14CC0F9F" w14:textId="77777777" w:rsidR="00452171" w:rsidRPr="00452171" w:rsidRDefault="00452171" w:rsidP="00452171">
      <w:pPr>
        <w:numPr>
          <w:ilvl w:val="0"/>
          <w:numId w:val="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Ҷумҳурии Тоҷикистон барои ҳимоя ва инкишофи забонҳои бадахшонӣ (помирӣ) ва забони яѓнобӣ шароит фароҳам меорад.</w:t>
      </w:r>
    </w:p>
    <w:p w14:paraId="737FF357"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 </w:t>
      </w:r>
    </w:p>
    <w:p w14:paraId="0EA753BC"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БОБИ 2. ЗАБОНИ КОРИИ МАҚОМОТИ ҲОКИМИЯТИ ДАВЛАТӣ</w:t>
      </w:r>
    </w:p>
    <w:p w14:paraId="444401FA"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 </w:t>
      </w:r>
    </w:p>
    <w:p w14:paraId="000CB3E2"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proofErr w:type="gramStart"/>
      <w:r w:rsidRPr="00452171">
        <w:rPr>
          <w:rFonts w:ascii="RobotoRegular" w:eastAsia="Times New Roman" w:hAnsi="RobotoRegular" w:cs="Times New Roman"/>
          <w:color w:val="000000"/>
          <w:sz w:val="21"/>
          <w:szCs w:val="21"/>
          <w:lang w:eastAsia="ru-RU"/>
        </w:rPr>
        <w:lastRenderedPageBreak/>
        <w:t>Моддаи  5</w:t>
      </w:r>
      <w:proofErr w:type="gramEnd"/>
      <w:r w:rsidRPr="00452171">
        <w:rPr>
          <w:rFonts w:ascii="RobotoRegular" w:eastAsia="Times New Roman" w:hAnsi="RobotoRegular" w:cs="Times New Roman"/>
          <w:color w:val="000000"/>
          <w:sz w:val="21"/>
          <w:szCs w:val="21"/>
          <w:lang w:eastAsia="ru-RU"/>
        </w:rPr>
        <w:t>.</w:t>
      </w:r>
      <w:r w:rsidRPr="00452171">
        <w:rPr>
          <w:rFonts w:ascii="RobotoRegular" w:eastAsia="Times New Roman" w:hAnsi="RobotoRegular" w:cs="Times New Roman"/>
          <w:b/>
          <w:bCs/>
          <w:color w:val="000000"/>
          <w:sz w:val="21"/>
          <w:szCs w:val="21"/>
          <w:lang w:eastAsia="ru-RU"/>
        </w:rPr>
        <w:t> Забони коргузорӣ</w:t>
      </w:r>
    </w:p>
    <w:p w14:paraId="025D9356"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Коргузории мақомоти ҳокимияти қонунгузор, иҷроия ва судӣ дар Ҷумҳурии Тоҷикистон ба забони давлатӣ сурат мегирад.</w:t>
      </w:r>
    </w:p>
    <w:p w14:paraId="5AEA007E"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 </w:t>
      </w:r>
    </w:p>
    <w:p w14:paraId="5E21B662"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proofErr w:type="gramStart"/>
      <w:r w:rsidRPr="00452171">
        <w:rPr>
          <w:rFonts w:ascii="RobotoRegular" w:eastAsia="Times New Roman" w:hAnsi="RobotoRegular" w:cs="Times New Roman"/>
          <w:b/>
          <w:bCs/>
          <w:color w:val="000000"/>
          <w:sz w:val="21"/>
          <w:szCs w:val="21"/>
          <w:lang w:eastAsia="ru-RU"/>
        </w:rPr>
        <w:t>Моддаи  6</w:t>
      </w:r>
      <w:proofErr w:type="gramEnd"/>
      <w:r w:rsidRPr="00452171">
        <w:rPr>
          <w:rFonts w:ascii="RobotoRegular" w:eastAsia="Times New Roman" w:hAnsi="RobotoRegular" w:cs="Times New Roman"/>
          <w:b/>
          <w:bCs/>
          <w:color w:val="000000"/>
          <w:sz w:val="21"/>
          <w:szCs w:val="21"/>
          <w:lang w:eastAsia="ru-RU"/>
        </w:rPr>
        <w:t>. Забони санадҳои меъёрии ҳуқуқӣ</w:t>
      </w:r>
    </w:p>
    <w:p w14:paraId="4E5EC8B5"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 xml:space="preserve">Санадҳои меъёрии ҳуқуқӣ дар Ҷумҳурии Тоҷикистон ба забони давлатӣ таҳия ва қабул карда мешаванд. Дар ҳолатҳои пешбининамудаи қонунгузорӣ санадҳои меъёрии ҳуқуқӣ ба забонҳои </w:t>
      </w:r>
      <w:proofErr w:type="gramStart"/>
      <w:r w:rsidRPr="00452171">
        <w:rPr>
          <w:rFonts w:ascii="RobotoRegular" w:eastAsia="Times New Roman" w:hAnsi="RobotoRegular" w:cs="Times New Roman"/>
          <w:color w:val="000000"/>
          <w:sz w:val="21"/>
          <w:szCs w:val="21"/>
          <w:lang w:eastAsia="ru-RU"/>
        </w:rPr>
        <w:t>дигар  тарҷума</w:t>
      </w:r>
      <w:proofErr w:type="gramEnd"/>
      <w:r w:rsidRPr="00452171">
        <w:rPr>
          <w:rFonts w:ascii="RobotoRegular" w:eastAsia="Times New Roman" w:hAnsi="RobotoRegular" w:cs="Times New Roman"/>
          <w:color w:val="000000"/>
          <w:sz w:val="21"/>
          <w:szCs w:val="21"/>
          <w:lang w:eastAsia="ru-RU"/>
        </w:rPr>
        <w:t xml:space="preserve"> карда мешаванд.</w:t>
      </w:r>
    </w:p>
    <w:p w14:paraId="2546B24E"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 </w:t>
      </w:r>
    </w:p>
    <w:p w14:paraId="2433190E"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Моддаи 7. Забони кории Қувваҳои Мусаллаҳи Ҷумҳурии Тоҷикистон</w:t>
      </w:r>
    </w:p>
    <w:p w14:paraId="5754E2D6" w14:textId="77777777" w:rsidR="00452171" w:rsidRPr="00452171" w:rsidRDefault="00452171" w:rsidP="00452171">
      <w:pPr>
        <w:numPr>
          <w:ilvl w:val="0"/>
          <w:numId w:val="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Забони кории Қувваҳои Мусаллаҳи Ҷумҳурии Тоҷикистон, қисмҳои ҳарбӣ ва ҷузъу томҳои он забони давлатӣ аст.</w:t>
      </w:r>
    </w:p>
    <w:p w14:paraId="6E8F00C9" w14:textId="77777777" w:rsidR="00452171" w:rsidRPr="00452171" w:rsidRDefault="00452171" w:rsidP="00452171">
      <w:pPr>
        <w:numPr>
          <w:ilvl w:val="0"/>
          <w:numId w:val="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Дар машқҳои якҷоя бо кишварҳои хориҷӣ забони дигаре, ки муқаррар шудааст, истифода мешавад.</w:t>
      </w:r>
    </w:p>
    <w:p w14:paraId="7F1DFF13"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 </w:t>
      </w:r>
    </w:p>
    <w:p w14:paraId="3CCF7703"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БОБИ 3. ЗАБОНИ СОҲАҲОИ МАОРИФ, ИЛМ, ФАРҲАНГ ВА ВОСИТАҲОИ АХБОРИ ОММА</w:t>
      </w:r>
    </w:p>
    <w:p w14:paraId="7E157259"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 </w:t>
      </w:r>
    </w:p>
    <w:p w14:paraId="17D0AC62"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Моддаи 8. Забони таҳсил</w:t>
      </w:r>
    </w:p>
    <w:p w14:paraId="3B71DC61" w14:textId="77777777" w:rsidR="00452171" w:rsidRPr="00452171" w:rsidRDefault="00452171" w:rsidP="00452171">
      <w:pPr>
        <w:numPr>
          <w:ilvl w:val="0"/>
          <w:numId w:val="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Дар Ҷумҳурии Тоҷикистон таҳсил ба забони давлатӣ сурат мегирад.</w:t>
      </w:r>
    </w:p>
    <w:p w14:paraId="1A205899" w14:textId="77777777" w:rsidR="00452171" w:rsidRPr="00452171" w:rsidRDefault="00452171" w:rsidP="00452171">
      <w:pPr>
        <w:numPr>
          <w:ilvl w:val="0"/>
          <w:numId w:val="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Муассисаҳои томактабӣ, таҳсилоти умумӣ, ибтидоии касбӣ, миёнаи касбӣ, олии касбӣ ва таҳсилоти касбии баъд аз муассисаҳои олии таълимӣ метавонанд ба забонҳои дигар низ фаъолият намоянд.</w:t>
      </w:r>
    </w:p>
    <w:p w14:paraId="65F39383" w14:textId="77777777" w:rsidR="00452171" w:rsidRPr="00452171" w:rsidRDefault="00452171" w:rsidP="00452171">
      <w:pPr>
        <w:numPr>
          <w:ilvl w:val="0"/>
          <w:numId w:val="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Дар Ҷумҳурии Тоҷикистон барои ҳамаи миллатҳо ва халқиятҳо дар интихоби озоди забони таҳсил тибқи қонунгузорӣ шароит фароҳам оварда мешавад.</w:t>
      </w:r>
    </w:p>
    <w:p w14:paraId="4C6EEFB1"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 </w:t>
      </w:r>
    </w:p>
    <w:p w14:paraId="56EE30BE"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Моддаи 9. Омўзиши забони давлатӣ дар муассисаҳои таълимӣ</w:t>
      </w:r>
    </w:p>
    <w:p w14:paraId="0AD0C1E4" w14:textId="77777777" w:rsidR="00452171" w:rsidRPr="00452171" w:rsidRDefault="00452171" w:rsidP="00452171">
      <w:pPr>
        <w:numPr>
          <w:ilvl w:val="0"/>
          <w:numId w:val="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Дар муассисаҳои томактабӣ, таҳсилоти умумӣ, ибтидоии касбӣ, миёнаи касбӣ, олии касбӣ ва таҳсилоти касбии баъд аз муассисаҳои олии таълимӣ омўзиши ҳатмии забони давлатӣ таъмин карда мешавад.</w:t>
      </w:r>
    </w:p>
    <w:p w14:paraId="05AB0BA4" w14:textId="77777777" w:rsidR="00452171" w:rsidRPr="00452171" w:rsidRDefault="00452171" w:rsidP="00452171">
      <w:pPr>
        <w:numPr>
          <w:ilvl w:val="0"/>
          <w:numId w:val="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Дар муассисаҳои таҳсилоти миёна ва олии касбии хориҷӣ, ки дар Ҷумҳурии Тоҷикистон фаъолият мекунанд, новобаста аз шакли ташкилию ҳуқуқӣ, омўзиши забони давлатӣ ҳатмӣ мебошад.</w:t>
      </w:r>
    </w:p>
    <w:p w14:paraId="0DEA54D1" w14:textId="77777777" w:rsidR="00452171" w:rsidRPr="00452171" w:rsidRDefault="00452171" w:rsidP="00452171">
      <w:pPr>
        <w:numPr>
          <w:ilvl w:val="0"/>
          <w:numId w:val="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Дар Ҷумҳурии Тоҷикистон барои омўзиши хати арабиасос ва табъу нашри адабиёт ба ин хат шароит фароҳам оварда мешавад.</w:t>
      </w:r>
    </w:p>
    <w:p w14:paraId="71C49F47"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 </w:t>
      </w:r>
    </w:p>
    <w:p w14:paraId="1F1F6054"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Моддаи 10. Забони илм</w:t>
      </w:r>
    </w:p>
    <w:p w14:paraId="11BF41F9" w14:textId="77777777" w:rsidR="00452171" w:rsidRPr="00452171" w:rsidRDefault="00452171" w:rsidP="00452171">
      <w:pPr>
        <w:numPr>
          <w:ilvl w:val="0"/>
          <w:numId w:val="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Дар Ҷумҳурии Тоҷикистон забони илм забони давлатӣ аст.</w:t>
      </w:r>
    </w:p>
    <w:p w14:paraId="71529D8F" w14:textId="77777777" w:rsidR="00452171" w:rsidRPr="00452171" w:rsidRDefault="00452171" w:rsidP="00452171">
      <w:pPr>
        <w:numPr>
          <w:ilvl w:val="0"/>
          <w:numId w:val="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Дар таҳқиқоти илмӣ забонҳои дигар низ метавонанд истифода шаванд.</w:t>
      </w:r>
    </w:p>
    <w:p w14:paraId="09736852"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 </w:t>
      </w:r>
    </w:p>
    <w:p w14:paraId="2B75BE86"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Моддаи 11. Забони чорабиниҳои фарҳангӣ</w:t>
      </w:r>
    </w:p>
    <w:p w14:paraId="5F1ADF03" w14:textId="77777777" w:rsidR="00452171" w:rsidRPr="00452171" w:rsidRDefault="00452171" w:rsidP="00452171">
      <w:pPr>
        <w:numPr>
          <w:ilvl w:val="0"/>
          <w:numId w:val="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Дар Ҷумҳурии Тоҷикистон чорабиниҳои фарҳангӣ ба забони давлатӣ баргузор мегарданд.</w:t>
      </w:r>
    </w:p>
    <w:p w14:paraId="24EA691B"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2. Чорабиниҳои фарҳангии байналмилалӣ ва байнидавлатӣ дар Ҷумҳурии Тоҷикистон ба забони давлатӣ ва ба забонҳои дигар сурат мегиранд.</w:t>
      </w:r>
    </w:p>
    <w:p w14:paraId="4FCF03AE"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 </w:t>
      </w:r>
    </w:p>
    <w:p w14:paraId="53CD0001"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Моддаи 12. Забони воситаҳои ахбори омма</w:t>
      </w:r>
    </w:p>
    <w:p w14:paraId="7A85FF60"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Дар Ҷумҳурии Тоҷикистон воситаҳои ахбори омма тибқи қонунгузории Ҷумҳурии Тоҷикистон ба забони давлатӣ ва ба забонҳои дигар фаъолият менамоянд.</w:t>
      </w:r>
    </w:p>
    <w:p w14:paraId="01A2FDFD"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 </w:t>
      </w:r>
    </w:p>
    <w:p w14:paraId="64F68CFA"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lastRenderedPageBreak/>
        <w:t>Моддаи 13. Забони эълону реклама</w:t>
      </w:r>
    </w:p>
    <w:p w14:paraId="618B4A41" w14:textId="77777777" w:rsidR="00452171" w:rsidRPr="00452171" w:rsidRDefault="00452171" w:rsidP="00452171">
      <w:pPr>
        <w:numPr>
          <w:ilvl w:val="0"/>
          <w:numId w:val="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Эълону реклама дар Ҷумҳурии Тоҷикистон ба забони давлатӣ интишор мешавад.</w:t>
      </w:r>
    </w:p>
    <w:p w14:paraId="37AC9973" w14:textId="77777777" w:rsidR="00452171" w:rsidRPr="00452171" w:rsidRDefault="00452171" w:rsidP="00452171">
      <w:pPr>
        <w:numPr>
          <w:ilvl w:val="0"/>
          <w:numId w:val="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Эълону реклама тибқи қонунгузории Ҷумҳурии Тоҷикистон ба забонҳои дигар низ интишор карда мешаванд.</w:t>
      </w:r>
    </w:p>
    <w:p w14:paraId="73879196"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 </w:t>
      </w:r>
    </w:p>
    <w:p w14:paraId="32E92C44"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Моддаи 14. Забони иттилоот ва коммуникатсия</w:t>
      </w:r>
    </w:p>
    <w:p w14:paraId="36540173" w14:textId="77777777" w:rsidR="00452171" w:rsidRPr="00452171" w:rsidRDefault="00452171" w:rsidP="00452171">
      <w:pPr>
        <w:numPr>
          <w:ilvl w:val="0"/>
          <w:numId w:val="1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Забони иттилоот ва коммуникатсия дар Ҷумҳурии Тоҷикистон забони давлатӣ аст.</w:t>
      </w:r>
    </w:p>
    <w:p w14:paraId="4FC85CF6" w14:textId="77777777" w:rsidR="00452171" w:rsidRPr="00452171" w:rsidRDefault="00452171" w:rsidP="00452171">
      <w:pPr>
        <w:numPr>
          <w:ilvl w:val="0"/>
          <w:numId w:val="1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Дар Ҷумҳурии Тоҷикистон барои истифодаи забони давлатӣ дар технологияҳои иттилоотию коммуникатсионӣ шароит фароҳам оварда мешавад.</w:t>
      </w:r>
    </w:p>
    <w:p w14:paraId="54A32E72"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 </w:t>
      </w:r>
    </w:p>
    <w:p w14:paraId="1339A688"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Моддаи 15. Мусоидат ба ҳифз ва рушди забони тоҷикӣ</w:t>
      </w:r>
      <w:r w:rsidRPr="00452171">
        <w:rPr>
          <w:rFonts w:ascii="RobotoRegular" w:eastAsia="Times New Roman" w:hAnsi="RobotoRegular" w:cs="Times New Roman"/>
          <w:color w:val="000000"/>
          <w:sz w:val="21"/>
          <w:szCs w:val="21"/>
          <w:lang w:eastAsia="ru-RU"/>
        </w:rPr>
        <w:t> </w:t>
      </w:r>
      <w:r w:rsidRPr="00452171">
        <w:rPr>
          <w:rFonts w:ascii="RobotoRegular" w:eastAsia="Times New Roman" w:hAnsi="RobotoRegular" w:cs="Times New Roman"/>
          <w:b/>
          <w:bCs/>
          <w:color w:val="000000"/>
          <w:sz w:val="21"/>
          <w:szCs w:val="21"/>
          <w:lang w:eastAsia="ru-RU"/>
        </w:rPr>
        <w:t>берун аз ҳудуди ҷумҳурӣ</w:t>
      </w:r>
    </w:p>
    <w:p w14:paraId="25B65E17"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 xml:space="preserve">Ҷумҳурии Тоҷикистон ба ҳифз ва рушди забони тоҷикӣ берун </w:t>
      </w:r>
      <w:proofErr w:type="gramStart"/>
      <w:r w:rsidRPr="00452171">
        <w:rPr>
          <w:rFonts w:ascii="RobotoRegular" w:eastAsia="Times New Roman" w:hAnsi="RobotoRegular" w:cs="Times New Roman"/>
          <w:color w:val="000000"/>
          <w:sz w:val="21"/>
          <w:szCs w:val="21"/>
          <w:lang w:eastAsia="ru-RU"/>
        </w:rPr>
        <w:t>аз  ҳудуди</w:t>
      </w:r>
      <w:proofErr w:type="gramEnd"/>
      <w:r w:rsidRPr="00452171">
        <w:rPr>
          <w:rFonts w:ascii="RobotoRegular" w:eastAsia="Times New Roman" w:hAnsi="RobotoRegular" w:cs="Times New Roman"/>
          <w:color w:val="000000"/>
          <w:sz w:val="21"/>
          <w:szCs w:val="21"/>
          <w:lang w:eastAsia="ru-RU"/>
        </w:rPr>
        <w:t xml:space="preserve"> ҷумҳурӣ дар асоси санадҳои ҳуқуқии байналмилалие, ки Тоҷикистон онҳоро эътироф намудааст, мусоидат мекунад.</w:t>
      </w:r>
    </w:p>
    <w:p w14:paraId="6044520C"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 </w:t>
      </w:r>
    </w:p>
    <w:p w14:paraId="380C9151"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Б</w:t>
      </w:r>
      <w:r w:rsidRPr="00452171">
        <w:rPr>
          <w:rFonts w:ascii="RobotoRegular" w:eastAsia="Times New Roman" w:hAnsi="RobotoRegular" w:cs="Times New Roman"/>
          <w:b/>
          <w:bCs/>
          <w:color w:val="000000"/>
          <w:sz w:val="21"/>
          <w:szCs w:val="21"/>
          <w:lang w:eastAsia="ru-RU"/>
        </w:rPr>
        <w:t xml:space="preserve">ОБИ 4. ЗАБОНИ </w:t>
      </w:r>
      <w:proofErr w:type="gramStart"/>
      <w:r w:rsidRPr="00452171">
        <w:rPr>
          <w:rFonts w:ascii="RobotoRegular" w:eastAsia="Times New Roman" w:hAnsi="RobotoRegular" w:cs="Times New Roman"/>
          <w:b/>
          <w:bCs/>
          <w:color w:val="000000"/>
          <w:sz w:val="21"/>
          <w:szCs w:val="21"/>
          <w:lang w:eastAsia="ru-RU"/>
        </w:rPr>
        <w:t>КОРГУЗОРИИ  ТАШКИЛОТҲО</w:t>
      </w:r>
      <w:proofErr w:type="gramEnd"/>
    </w:p>
    <w:p w14:paraId="552FAD09"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 </w:t>
      </w:r>
    </w:p>
    <w:p w14:paraId="210E1F98"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 xml:space="preserve">Моддаи 16. Забони </w:t>
      </w:r>
      <w:proofErr w:type="gramStart"/>
      <w:r w:rsidRPr="00452171">
        <w:rPr>
          <w:rFonts w:ascii="RobotoRegular" w:eastAsia="Times New Roman" w:hAnsi="RobotoRegular" w:cs="Times New Roman"/>
          <w:b/>
          <w:bCs/>
          <w:color w:val="000000"/>
          <w:sz w:val="21"/>
          <w:szCs w:val="21"/>
          <w:lang w:eastAsia="ru-RU"/>
        </w:rPr>
        <w:t>коргузории  ташкилотҳо</w:t>
      </w:r>
      <w:proofErr w:type="gramEnd"/>
    </w:p>
    <w:p w14:paraId="35DEBE38"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Коргузории ташкилотҳое, ки дар ҳудуди Ҷумҳурии Тоҷикистон фаъолият мекунанд, ба забони давлатӣ сурат мегирад. Забонҳои дигар тибқи қонунгузории Ҷумҳурии Тоҷикистон истифода мешаванд.</w:t>
      </w:r>
    </w:p>
    <w:p w14:paraId="3D34466E"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 </w:t>
      </w:r>
    </w:p>
    <w:p w14:paraId="197ECCDE"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Моддаи 17. Забони мукотиба</w:t>
      </w:r>
    </w:p>
    <w:p w14:paraId="3086317F" w14:textId="77777777" w:rsidR="00452171" w:rsidRPr="00452171" w:rsidRDefault="00452171" w:rsidP="00452171">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Ташкилотҳое, ки дар ҳудуди Ҷумҳурии Тоҷикистон фаъолият мекунанд, дар мукотиба бо мақомоти ҳокимияти давлатӣ ва мақомоти худидоракунии шаҳрак ва деҳот, инчунин бо шаҳрвандон забони давлатиро истифода менамоянд.</w:t>
      </w:r>
    </w:p>
    <w:p w14:paraId="2725AE9A" w14:textId="77777777" w:rsidR="00452171" w:rsidRPr="00452171" w:rsidRDefault="00452171" w:rsidP="00452171">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Мукотиба бо ташкилотҳои хориҷӣ ба забони давлатӣ ва забоне, ки муқаррар шудааст, сурат мегирад.</w:t>
      </w:r>
    </w:p>
    <w:p w14:paraId="6BA81F23"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 </w:t>
      </w:r>
    </w:p>
    <w:p w14:paraId="2BBF6FB6"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БОБИ 5. ЗАБОНИ   НОМГУЗОРӣ</w:t>
      </w:r>
    </w:p>
    <w:p w14:paraId="6A2D6578"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 </w:t>
      </w:r>
    </w:p>
    <w:p w14:paraId="6A9A89F4"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Моддаи 18.  Номгузории ташкилотҳо</w:t>
      </w:r>
    </w:p>
    <w:p w14:paraId="45AB3BEB" w14:textId="77777777" w:rsidR="00452171" w:rsidRPr="00452171" w:rsidRDefault="00452171" w:rsidP="00452171">
      <w:pPr>
        <w:numPr>
          <w:ilvl w:val="0"/>
          <w:numId w:val="1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Номгузории мақомоти ҳокимияти давлатӣ, вазорату идораҳо, инчунин ташкилотҳои дигар, новобаста аз шакли ташкилию ҳуқуқӣ</w:t>
      </w:r>
      <w:r w:rsidRPr="00452171">
        <w:rPr>
          <w:rFonts w:ascii="RobotoRegular" w:eastAsia="Times New Roman" w:hAnsi="RobotoRegular" w:cs="Times New Roman"/>
          <w:b/>
          <w:bCs/>
          <w:color w:val="000000"/>
          <w:sz w:val="21"/>
          <w:szCs w:val="21"/>
          <w:lang w:eastAsia="ru-RU"/>
        </w:rPr>
        <w:t>,</w:t>
      </w:r>
      <w:r w:rsidRPr="00452171">
        <w:rPr>
          <w:rFonts w:ascii="RobotoRegular" w:eastAsia="Times New Roman" w:hAnsi="RobotoRegular" w:cs="Times New Roman"/>
          <w:color w:val="000000"/>
          <w:sz w:val="21"/>
          <w:szCs w:val="21"/>
          <w:lang w:eastAsia="ru-RU"/>
        </w:rPr>
        <w:t> ба забони давлатӣ сурат мегирад.</w:t>
      </w:r>
    </w:p>
    <w:p w14:paraId="55267DE3" w14:textId="77777777" w:rsidR="00452171" w:rsidRPr="00452171" w:rsidRDefault="00452171" w:rsidP="00452171">
      <w:pPr>
        <w:numPr>
          <w:ilvl w:val="0"/>
          <w:numId w:val="1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Ҳамаи лавҳаю овезаҳо дар Ҷумҳурии Тоҷикистон ба забони давлатӣ навишта мешаванд.</w:t>
      </w:r>
    </w:p>
    <w:p w14:paraId="40B84D4C" w14:textId="77777777" w:rsidR="00452171" w:rsidRPr="00452171" w:rsidRDefault="00452171" w:rsidP="00452171">
      <w:pPr>
        <w:numPr>
          <w:ilvl w:val="0"/>
          <w:numId w:val="1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Номи ташкилотҳои хориҷӣ ва муштарак ба забонҳои дигар низ баргардонида мешавад.</w:t>
      </w:r>
    </w:p>
    <w:p w14:paraId="797A42A9"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 </w:t>
      </w:r>
    </w:p>
    <w:p w14:paraId="625C365E"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Моддаи 19. Номгузории маҳалҳо</w:t>
      </w:r>
    </w:p>
    <w:p w14:paraId="069EA06C" w14:textId="77777777" w:rsidR="00452171" w:rsidRPr="00452171" w:rsidRDefault="00452171" w:rsidP="00452171">
      <w:pPr>
        <w:numPr>
          <w:ilvl w:val="0"/>
          <w:numId w:val="1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Номгузорӣ, иваз намудани номи вилоятҳо, шаҳрҳо, ноҳияҳо, шаҳракҳо, деҳаҳо</w:t>
      </w:r>
      <w:r w:rsidRPr="00452171">
        <w:rPr>
          <w:rFonts w:ascii="RobotoRegular" w:eastAsia="Times New Roman" w:hAnsi="RobotoRegular" w:cs="Times New Roman"/>
          <w:b/>
          <w:bCs/>
          <w:color w:val="000000"/>
          <w:sz w:val="21"/>
          <w:szCs w:val="21"/>
          <w:lang w:eastAsia="ru-RU"/>
        </w:rPr>
        <w:t>,</w:t>
      </w:r>
      <w:r w:rsidRPr="00452171">
        <w:rPr>
          <w:rFonts w:ascii="RobotoRegular" w:eastAsia="Times New Roman" w:hAnsi="RobotoRegular" w:cs="Times New Roman"/>
          <w:color w:val="000000"/>
          <w:sz w:val="21"/>
          <w:szCs w:val="21"/>
          <w:lang w:eastAsia="ru-RU"/>
        </w:rPr>
        <w:t> инчунин кўчаҳо, хиёбонҳо, майдонҳо, боѓҳои фарҳангӣ ва маҳалҳои дигари аҳолинишин тибқи қонунгузории Ҷумҳурии Тоҷикистон ба забони давлатӣ сурат мегирад.</w:t>
      </w:r>
    </w:p>
    <w:p w14:paraId="0E7D14C5" w14:textId="77777777" w:rsidR="00452171" w:rsidRPr="00452171" w:rsidRDefault="00452171" w:rsidP="00452171">
      <w:pPr>
        <w:numPr>
          <w:ilvl w:val="0"/>
          <w:numId w:val="1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Ҷумҳурии Тоҷикистон барқарорсозӣ ва ҳифзи номҳои таърихиро дар ҳудуди ҷумҳурӣ таъмин менамояд.</w:t>
      </w:r>
    </w:p>
    <w:p w14:paraId="6F92929E"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 </w:t>
      </w:r>
    </w:p>
    <w:p w14:paraId="650FBB6C"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Моддаи 20. Забони матни мўҳру тамѓаҳо, бланкҳо, нархномаҳо ва маводи дигари иттилоотӣ</w:t>
      </w:r>
    </w:p>
    <w:p w14:paraId="2795FA2C" w14:textId="77777777" w:rsidR="00452171" w:rsidRPr="00452171" w:rsidRDefault="00452171" w:rsidP="00452171">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Матни мўҳру тамѓаҳои мақомоти ҳокимияти давлатӣ ба забони давлатӣ навишта мешавад.</w:t>
      </w:r>
    </w:p>
    <w:p w14:paraId="3FAB3EF4" w14:textId="77777777" w:rsidR="00452171" w:rsidRPr="00452171" w:rsidRDefault="00452171" w:rsidP="00452171">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lastRenderedPageBreak/>
        <w:t>Матни мўҳру тамѓаҳои ташкилотҳо, новобаста аз шакли ташкилию ҳуқуқӣ, хоҷагиҳои деҳқонӣ (фермерӣ) ва соҳибкорони инфиродӣ ба забони давлатӣ навишта мешавад.</w:t>
      </w:r>
    </w:p>
    <w:p w14:paraId="279AEFBB" w14:textId="77777777" w:rsidR="00452171" w:rsidRPr="00452171" w:rsidRDefault="00452171" w:rsidP="00452171">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Бланкҳо, нархномаҳо ва маводи дигари иттилоотӣ ба забони давлатӣ навишта мешаванд ва дар муносибат бо ташкилотҳои хориҷӣ мумкин аст ба забонҳои дигар низ баргардонида шаванд.</w:t>
      </w:r>
    </w:p>
    <w:p w14:paraId="7DEBB1A5"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 </w:t>
      </w:r>
    </w:p>
    <w:p w14:paraId="560B098A"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Моддаи 21. Забони матни коѓазҳои қиматнок</w:t>
      </w:r>
    </w:p>
    <w:p w14:paraId="0079E40E"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Чопи коѓазҳои қиматнок дар Ҷумҳурии Тоҷикистон ба забони давлатӣ сурат мегирад.</w:t>
      </w:r>
    </w:p>
    <w:p w14:paraId="5F2E964C"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 </w:t>
      </w:r>
    </w:p>
    <w:p w14:paraId="1948B7B5"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БОБИ 6.  ИСТИФОДАИ ЗАБОНИ ДАВЛАТӣ ДАР МУНОСИБАТҲОИ БАЙНАЛМИЛАЛӣ</w:t>
      </w:r>
    </w:p>
    <w:p w14:paraId="15BC4E62"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 </w:t>
      </w:r>
    </w:p>
    <w:p w14:paraId="7417BED8"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Моддаи 22.  Забони гуфтушунидҳо ва мукотибот</w:t>
      </w:r>
    </w:p>
    <w:p w14:paraId="4E015BFB"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Гуфтушунидҳо ва мукотибот бо намояндагиҳои дипломатӣ ва муассисаҳои консулӣ, созмонҳои байналмилалӣ, минтақавӣ ва байнидавлатие, ки дар Ҷумҳурии Тоҷикистон фаъолият мекунанд, ба забони давлатӣ ва забонҳои расмии онҳо сурат мегиранд. Ҳангоми зарурат, дар гуфтушунидҳо ва мукотибот истифодаи забонҳои дигар маҳдуд карда намешавад.</w:t>
      </w:r>
    </w:p>
    <w:p w14:paraId="25327B3C"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 </w:t>
      </w:r>
    </w:p>
    <w:p w14:paraId="1CAE787A"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 xml:space="preserve">Моддаи 23. Забони фаъолияти намояндагиҳои дипломатӣ, муассисаҳои консулӣ ва намояндагиҳои Ҷумҳурии Тоҷикистон </w:t>
      </w:r>
      <w:proofErr w:type="gramStart"/>
      <w:r w:rsidRPr="00452171">
        <w:rPr>
          <w:rFonts w:ascii="RobotoRegular" w:eastAsia="Times New Roman" w:hAnsi="RobotoRegular" w:cs="Times New Roman"/>
          <w:b/>
          <w:bCs/>
          <w:color w:val="000000"/>
          <w:sz w:val="21"/>
          <w:szCs w:val="21"/>
          <w:lang w:eastAsia="ru-RU"/>
        </w:rPr>
        <w:t>дар  давлатҳои</w:t>
      </w:r>
      <w:proofErr w:type="gramEnd"/>
      <w:r w:rsidRPr="00452171">
        <w:rPr>
          <w:rFonts w:ascii="RobotoRegular" w:eastAsia="Times New Roman" w:hAnsi="RobotoRegular" w:cs="Times New Roman"/>
          <w:b/>
          <w:bCs/>
          <w:color w:val="000000"/>
          <w:sz w:val="21"/>
          <w:szCs w:val="21"/>
          <w:lang w:eastAsia="ru-RU"/>
        </w:rPr>
        <w:t xml:space="preserve"> хориҷа, созмонҳои байналмилалӣ, минтақавӣ ва байнидавлатӣ</w:t>
      </w:r>
    </w:p>
    <w:p w14:paraId="6C50A554"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Фаъолияти намояндагиҳои дипломатӣ, муассисаҳои консулӣ ва намояндагиҳои хориҷии Ҷумҳурии Тоҷикистон дар созмонҳои байналмилалӣ, минтақавӣ ва байнидавлатӣ ба забони давлатӣ, забонҳои расмии кишварҳои қарордошта ва созмонҳои байналмилалӣ, минтақавӣ ва байнидавлатӣ сурат мегирад.</w:t>
      </w:r>
    </w:p>
    <w:p w14:paraId="6CE36C84"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 </w:t>
      </w:r>
    </w:p>
    <w:p w14:paraId="6BC6FE75"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 xml:space="preserve">Моддаи 24. </w:t>
      </w:r>
      <w:proofErr w:type="gramStart"/>
      <w:r w:rsidRPr="00452171">
        <w:rPr>
          <w:rFonts w:ascii="RobotoRegular" w:eastAsia="Times New Roman" w:hAnsi="RobotoRegular" w:cs="Times New Roman"/>
          <w:b/>
          <w:bCs/>
          <w:color w:val="000000"/>
          <w:sz w:val="21"/>
          <w:szCs w:val="21"/>
          <w:lang w:eastAsia="ru-RU"/>
        </w:rPr>
        <w:t>Забони  шартномаҳои</w:t>
      </w:r>
      <w:proofErr w:type="gramEnd"/>
      <w:r w:rsidRPr="00452171">
        <w:rPr>
          <w:rFonts w:ascii="RobotoRegular" w:eastAsia="Times New Roman" w:hAnsi="RobotoRegular" w:cs="Times New Roman"/>
          <w:b/>
          <w:bCs/>
          <w:color w:val="000000"/>
          <w:sz w:val="21"/>
          <w:szCs w:val="21"/>
          <w:lang w:eastAsia="ru-RU"/>
        </w:rPr>
        <w:t xml:space="preserve"> байналмилалӣ</w:t>
      </w:r>
    </w:p>
    <w:p w14:paraId="4C1CCE1B"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Шартномаҳои байналмилалии дуҷониба ба забонҳои давлатии тарафҳои аҳдкунанда ва шартномаҳои байналмилалии бисёрҷониба ба забонҳое, ки тарафҳо муайян кардаанд, ба имзо мерасанд.</w:t>
      </w:r>
    </w:p>
    <w:p w14:paraId="081BC88A"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 </w:t>
      </w:r>
    </w:p>
    <w:p w14:paraId="2CE90ABC"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Моддаи 25. Забони пазироӣ, гуфтушунид ва нишастҳои матбуотӣ бо</w:t>
      </w:r>
    </w:p>
    <w:p w14:paraId="034D9568"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намояндагони хориҷӣ</w:t>
      </w:r>
    </w:p>
    <w:p w14:paraId="526978B8"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                </w:t>
      </w:r>
      <w:r w:rsidRPr="00452171">
        <w:rPr>
          <w:rFonts w:ascii="RobotoRegular" w:eastAsia="Times New Roman" w:hAnsi="RobotoRegular" w:cs="Times New Roman"/>
          <w:color w:val="000000"/>
          <w:sz w:val="21"/>
          <w:szCs w:val="21"/>
          <w:lang w:eastAsia="ru-RU"/>
        </w:rPr>
        <w:t>Пазироӣ</w:t>
      </w:r>
      <w:r w:rsidRPr="00452171">
        <w:rPr>
          <w:rFonts w:ascii="RobotoRegular" w:eastAsia="Times New Roman" w:hAnsi="RobotoRegular" w:cs="Times New Roman"/>
          <w:b/>
          <w:bCs/>
          <w:color w:val="000000"/>
          <w:sz w:val="21"/>
          <w:szCs w:val="21"/>
          <w:lang w:eastAsia="ru-RU"/>
        </w:rPr>
        <w:t>, </w:t>
      </w:r>
      <w:r w:rsidRPr="00452171">
        <w:rPr>
          <w:rFonts w:ascii="RobotoRegular" w:eastAsia="Times New Roman" w:hAnsi="RobotoRegular" w:cs="Times New Roman"/>
          <w:color w:val="000000"/>
          <w:sz w:val="21"/>
          <w:szCs w:val="21"/>
          <w:lang w:eastAsia="ru-RU"/>
        </w:rPr>
        <w:t>гуфтушунид ва нишастҳои матбуотӣ бо иштироки намояндагони давлатҳои хориҷӣ дар Ҷумҳурии Тоҷикистон ба забони давлатӣ ва забони пазируфтаи тарафҳо сурат мегирад.</w:t>
      </w:r>
    </w:p>
    <w:p w14:paraId="3348FEB1"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 </w:t>
      </w:r>
    </w:p>
    <w:p w14:paraId="125FA099"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БОБИ 7. МУҚАРРАРОТИ ХОТИМАВӣ</w:t>
      </w:r>
    </w:p>
    <w:p w14:paraId="79A0CE51"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 </w:t>
      </w:r>
    </w:p>
    <w:p w14:paraId="2917F73B"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Моддаи 26.  Ҷавобгарӣ барои вайрон кардани талаботи Қонуни мазкур</w:t>
      </w:r>
    </w:p>
    <w:p w14:paraId="17746B60"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Шахсони мансабдор, инчунин шахсони воқеӣ ва ҳуқуқӣ, ки талаботи Қонуни мазкурро вайрон мекунанд, тибқи қонунгузории Ҷумҳурии Тоҷикистон ба ҷавобгарӣ кашида мешаванд.</w:t>
      </w:r>
    </w:p>
    <w:p w14:paraId="68480CA7"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 </w:t>
      </w:r>
    </w:p>
    <w:p w14:paraId="2F1A4726"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 xml:space="preserve">Моддаи 27. Дар бораи аз эътибор соқит кардани Қонуни забони </w:t>
      </w:r>
      <w:proofErr w:type="gramStart"/>
      <w:r w:rsidRPr="00452171">
        <w:rPr>
          <w:rFonts w:ascii="RobotoRegular" w:eastAsia="Times New Roman" w:hAnsi="RobotoRegular" w:cs="Times New Roman"/>
          <w:b/>
          <w:bCs/>
          <w:color w:val="000000"/>
          <w:sz w:val="21"/>
          <w:szCs w:val="21"/>
          <w:lang w:eastAsia="ru-RU"/>
        </w:rPr>
        <w:t>Ҷумҳурии  Тоҷикистон</w:t>
      </w:r>
      <w:proofErr w:type="gramEnd"/>
    </w:p>
    <w:p w14:paraId="1E284689"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Қонуни забони Ҷумҳурии Тоҷикистон аз 22 июли соли 1989 (Ведомостҳои Совети Олии РСС Тоҷикистон, соли 1989, №15, моддаи 102) аз эътибор соқит карда шавад.</w:t>
      </w:r>
    </w:p>
    <w:p w14:paraId="0A26C56C"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 </w:t>
      </w:r>
    </w:p>
    <w:p w14:paraId="0C7076EF"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Моддаи 28. Тартиби мавриди амал қарор додани Қонуни мазкур</w:t>
      </w:r>
    </w:p>
    <w:p w14:paraId="518F793A"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color w:val="000000"/>
          <w:sz w:val="21"/>
          <w:szCs w:val="21"/>
          <w:lang w:eastAsia="ru-RU"/>
        </w:rPr>
        <w:t>Қонуни мазкур пас аз интишори расмӣ мавриди амал қарор дода шавад.</w:t>
      </w:r>
    </w:p>
    <w:p w14:paraId="082A8E13"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 </w:t>
      </w:r>
    </w:p>
    <w:p w14:paraId="639926DF"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Президенти Ҷумҳурии Тоҷикистон                                       Эмомалӣ РАҲМОН</w:t>
      </w:r>
    </w:p>
    <w:p w14:paraId="05752D28"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 </w:t>
      </w:r>
    </w:p>
    <w:p w14:paraId="7B51F978"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      ш. Душанбе, 5 октябри соли 2009,</w:t>
      </w:r>
    </w:p>
    <w:p w14:paraId="12DC7BAA" w14:textId="77777777" w:rsidR="00452171" w:rsidRPr="00452171" w:rsidRDefault="00452171" w:rsidP="00452171">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52171">
        <w:rPr>
          <w:rFonts w:ascii="RobotoRegular" w:eastAsia="Times New Roman" w:hAnsi="RobotoRegular" w:cs="Times New Roman"/>
          <w:b/>
          <w:bCs/>
          <w:color w:val="000000"/>
          <w:sz w:val="21"/>
          <w:szCs w:val="21"/>
          <w:lang w:eastAsia="ru-RU"/>
        </w:rPr>
        <w:t>      №553</w:t>
      </w:r>
    </w:p>
    <w:p w14:paraId="560D5B75" w14:textId="77777777" w:rsidR="001D3B58" w:rsidRDefault="00452171" w:rsidP="00452171">
      <w:pPr>
        <w:jc w:val="both"/>
      </w:pPr>
    </w:p>
    <w:sectPr w:rsidR="001D3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Medium">
    <w:altName w:val="Arial"/>
    <w:panose1 w:val="00000000000000000000"/>
    <w:charset w:val="00"/>
    <w:family w:val="roman"/>
    <w:notTrueType/>
    <w:pitch w:val="default"/>
  </w:font>
  <w:font w:name="RobotoRegular">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C3E16"/>
    <w:multiLevelType w:val="multilevel"/>
    <w:tmpl w:val="0B760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67334"/>
    <w:multiLevelType w:val="multilevel"/>
    <w:tmpl w:val="A83A4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C5115F"/>
    <w:multiLevelType w:val="multilevel"/>
    <w:tmpl w:val="3F54C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4A66C2"/>
    <w:multiLevelType w:val="multilevel"/>
    <w:tmpl w:val="B6845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5843DF"/>
    <w:multiLevelType w:val="multilevel"/>
    <w:tmpl w:val="17405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3F2971"/>
    <w:multiLevelType w:val="multilevel"/>
    <w:tmpl w:val="37E47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4E7DA3"/>
    <w:multiLevelType w:val="multilevel"/>
    <w:tmpl w:val="61EAB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B06DFB"/>
    <w:multiLevelType w:val="multilevel"/>
    <w:tmpl w:val="10481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C46631"/>
    <w:multiLevelType w:val="multilevel"/>
    <w:tmpl w:val="5CEE7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9031F3"/>
    <w:multiLevelType w:val="multilevel"/>
    <w:tmpl w:val="0DE2D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F046A7"/>
    <w:multiLevelType w:val="multilevel"/>
    <w:tmpl w:val="5EFC5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B7332A"/>
    <w:multiLevelType w:val="multilevel"/>
    <w:tmpl w:val="0A6C4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E742FC"/>
    <w:multiLevelType w:val="multilevel"/>
    <w:tmpl w:val="FBB03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8352BD"/>
    <w:multiLevelType w:val="multilevel"/>
    <w:tmpl w:val="C9A8C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7"/>
  </w:num>
  <w:num w:numId="4">
    <w:abstractNumId w:val="11"/>
  </w:num>
  <w:num w:numId="5">
    <w:abstractNumId w:val="1"/>
  </w:num>
  <w:num w:numId="6">
    <w:abstractNumId w:val="9"/>
  </w:num>
  <w:num w:numId="7">
    <w:abstractNumId w:val="0"/>
  </w:num>
  <w:num w:numId="8">
    <w:abstractNumId w:val="3"/>
  </w:num>
  <w:num w:numId="9">
    <w:abstractNumId w:val="12"/>
  </w:num>
  <w:num w:numId="10">
    <w:abstractNumId w:val="6"/>
  </w:num>
  <w:num w:numId="11">
    <w:abstractNumId w:val="10"/>
  </w:num>
  <w:num w:numId="12">
    <w:abstractNumId w:val="13"/>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C7"/>
    <w:rsid w:val="00306625"/>
    <w:rsid w:val="00452171"/>
    <w:rsid w:val="006D1DD4"/>
    <w:rsid w:val="00794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1A432"/>
  <w15:chartTrackingRefBased/>
  <w15:docId w15:val="{80D3FE4C-73EB-42C2-8A6F-4ABF9919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4521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217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521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21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1435</Words>
  <Characters>8180</Characters>
  <Application>Microsoft Office Word</Application>
  <DocSecurity>0</DocSecurity>
  <Lines>68</Lines>
  <Paragraphs>19</Paragraphs>
  <ScaleCrop>false</ScaleCrop>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Savriniso Pirzoda</dc:creator>
  <cp:keywords/>
  <dc:description/>
  <cp:lastModifiedBy>Savriniso Pirzoda</cp:lastModifiedBy>
  <cp:revision>2</cp:revision>
  <dcterms:created xsi:type="dcterms:W3CDTF">2022-10-07T05:11:00Z</dcterms:created>
  <dcterms:modified xsi:type="dcterms:W3CDTF">2022-10-07T05:11:00Z</dcterms:modified>
</cp:coreProperties>
</file>